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0B" w:rsidRDefault="00A6663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ChesPenn is deeply grateful to the following donors who gave during our 2015 – 2016 fiscal year </w:t>
      </w:r>
      <w:r w:rsidR="005A0343">
        <w:rPr>
          <w:rFonts w:ascii="Gill Sans MT" w:hAnsi="Gill Sans MT"/>
        </w:rPr>
        <w:br/>
      </w:r>
      <w:r>
        <w:rPr>
          <w:rFonts w:ascii="Gill Sans MT" w:hAnsi="Gill Sans MT"/>
        </w:rPr>
        <w:t>(July 1, 2015 through June 30, 2016)</w:t>
      </w:r>
    </w:p>
    <w:p w:rsidR="00A66637" w:rsidRDefault="00A66637">
      <w:pPr>
        <w:rPr>
          <w:rFonts w:ascii="Gill Sans MT" w:hAnsi="Gill Sans MT"/>
        </w:rPr>
      </w:pPr>
    </w:p>
    <w:p w:rsidR="00A66637" w:rsidRPr="00A66637" w:rsidRDefault="00A66637">
      <w:pPr>
        <w:rPr>
          <w:rFonts w:ascii="Gill Sans MT" w:hAnsi="Gill Sans MT"/>
        </w:rPr>
      </w:pPr>
    </w:p>
    <w:p w:rsidR="00A66637" w:rsidRPr="00A66637" w:rsidRDefault="00A66637">
      <w:pPr>
        <w:rPr>
          <w:rFonts w:ascii="Gill Sans MT" w:hAnsi="Gill Sans MT"/>
          <w:b/>
        </w:rPr>
      </w:pPr>
      <w:r w:rsidRPr="00A66637">
        <w:rPr>
          <w:rFonts w:ascii="Gill Sans MT" w:hAnsi="Gill Sans MT"/>
          <w:b/>
        </w:rPr>
        <w:t>Gifts of Cash</w:t>
      </w:r>
    </w:p>
    <w:p w:rsidR="00A66637" w:rsidRPr="00A66637" w:rsidRDefault="00A66637">
      <w:pPr>
        <w:rPr>
          <w:rFonts w:ascii="Gill Sans MT" w:hAnsi="Gill Sans MT"/>
        </w:rPr>
      </w:pP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8020"/>
      </w:tblGrid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Access Matters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Aetna 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Aids Activities Coordinating Office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Mr. Robert A. </w:t>
            </w: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Auclair</w:t>
            </w:r>
            <w:proofErr w:type="spellEnd"/>
          </w:p>
        </w:tc>
      </w:tr>
      <w:tr w:rsidR="00A66637" w:rsidRPr="00A66637" w:rsidTr="00A66637">
        <w:trPr>
          <w:trHeight w:val="36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Mr. Brian Block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Brandywine Health Foundation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Brandywine Hospital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Ms. Karen Breitmayer*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Dr. Karin D. Brian and Mr. Thomas H. Dooley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Mr. Richard Bright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The Gunard Berry Carlson Memorial Fund 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Dr. Steven Casella 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Chester County Commissioners' Office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Chester County Department of Community Development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Chester County Intermediate Unit 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Citadel Bank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Mary Jill and Jeffrey P. </w:t>
            </w: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Coutemanche</w:t>
            </w:r>
            <w:proofErr w:type="spellEnd"/>
            <w:r w:rsidRPr="00A66637">
              <w:rPr>
                <w:rFonts w:ascii="Gill Sans MT" w:eastAsia="Times New Roman" w:hAnsi="Gill Sans MT"/>
                <w:color w:val="000000"/>
              </w:rPr>
              <w:t xml:space="preserve"> *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Delaware County Medical Society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Delta Dental Community Care Foundation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Dr. Vasant </w:t>
            </w: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Dhopesh</w:t>
            </w:r>
            <w:proofErr w:type="spellEnd"/>
            <w:r w:rsidRPr="00A66637">
              <w:rPr>
                <w:rFonts w:ascii="Gill Sans MT" w:eastAsia="Times New Roman" w:hAnsi="Gill Sans MT"/>
                <w:color w:val="000000"/>
              </w:rPr>
              <w:t>*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Mr. Robert </w:t>
            </w: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Dymowski</w:t>
            </w:r>
            <w:proofErr w:type="spellEnd"/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Ms. Brenda Edelman*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Energy Income Partners, LLC*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Mr. Darryl Flamer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The Lawrence C. Fuller, Jr. Memorial Diabetic Fund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Ms. Sondra Gallagher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Garrettford</w:t>
            </w:r>
            <w:proofErr w:type="spellEnd"/>
            <w:r w:rsidRPr="00A66637">
              <w:rPr>
                <w:rFonts w:ascii="Gill Sans MT" w:eastAsia="Times New Roman" w:hAnsi="Gill Sans MT"/>
                <w:color w:val="000000"/>
              </w:rPr>
              <w:t xml:space="preserve"> Elementary School's Third Grade Students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Genuardi</w:t>
            </w:r>
            <w:proofErr w:type="spellEnd"/>
            <w:r w:rsidRPr="00A66637">
              <w:rPr>
                <w:rFonts w:ascii="Gill Sans MT" w:eastAsia="Times New Roman" w:hAnsi="Gill Sans MT"/>
                <w:color w:val="000000"/>
              </w:rPr>
              <w:t xml:space="preserve"> Family Foundation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Ms. Marilyn </w:t>
            </w: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Gleber</w:t>
            </w:r>
            <w:proofErr w:type="spellEnd"/>
            <w:r w:rsidRPr="00A66637">
              <w:rPr>
                <w:rFonts w:ascii="Gill Sans MT" w:eastAsia="Times New Roman" w:hAnsi="Gill Sans MT"/>
                <w:color w:val="000000"/>
              </w:rPr>
              <w:t xml:space="preserve"> 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Kathleen Gorman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Mr. Jeffrey </w:t>
            </w: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Gribben</w:t>
            </w:r>
            <w:proofErr w:type="spellEnd"/>
            <w:r w:rsidRPr="00A66637">
              <w:rPr>
                <w:rFonts w:ascii="Gill Sans MT" w:eastAsia="Times New Roman" w:hAnsi="Gill Sans MT"/>
                <w:color w:val="000000"/>
              </w:rPr>
              <w:t xml:space="preserve"> &amp; Ms. Cheryl Kramer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Dr. John </w:t>
            </w: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Guzzo</w:t>
            </w:r>
            <w:proofErr w:type="spellEnd"/>
            <w:r w:rsidRPr="00A66637">
              <w:rPr>
                <w:rFonts w:ascii="Gill Sans MT" w:eastAsia="Times New Roman" w:hAnsi="Gill Sans MT"/>
                <w:color w:val="000000"/>
              </w:rPr>
              <w:t>*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Paul D. and Martha Hammond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Cornota</w:t>
            </w:r>
            <w:proofErr w:type="spellEnd"/>
            <w:r w:rsidRPr="00A66637">
              <w:rPr>
                <w:rFonts w:ascii="Gill Sans MT" w:eastAsia="Times New Roman" w:hAnsi="Gill Sans MT"/>
                <w:color w:val="000000"/>
              </w:rPr>
              <w:t xml:space="preserve"> Harkins*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Dr. </w:t>
            </w: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Shivkumar</w:t>
            </w:r>
            <w:proofErr w:type="spellEnd"/>
            <w:r w:rsidRPr="00A66637">
              <w:rPr>
                <w:rFonts w:ascii="Gill Sans MT" w:eastAsia="Times New Roman" w:hAnsi="Gill Sans MT"/>
                <w:color w:val="000000"/>
              </w:rPr>
              <w:t xml:space="preserve"> Hatti*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Health Promotion Council 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lastRenderedPageBreak/>
              <w:t>Health Resources and Services Administration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Ms. Anne Hearn &amp; Mr. Michael Temin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Mr. John Heathcote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David B. and Sally S. Helms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Ms. Diana Holmes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Hutton Family </w:t>
            </w: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HeLP</w:t>
            </w:r>
            <w:proofErr w:type="spellEnd"/>
            <w:r w:rsidRPr="00A66637">
              <w:rPr>
                <w:rFonts w:ascii="Gill Sans MT" w:eastAsia="Times New Roman" w:hAnsi="Gill Sans MT"/>
                <w:color w:val="000000"/>
              </w:rPr>
              <w:t xml:space="preserve"> Fund, A Fund of The Chester County Community Foundation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Independence Blue Cross Foundation - Blue Safety Net 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Independence Blue Cross Foundation - Nurses for Tomorrow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Dr. Jae Hwang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Ms. Mary James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Keystone First 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Patricia Kind Family Foundation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Dr. Nancy K. Koshetar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Mr. and Mrs. Dallas </w:t>
            </w: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Krapf</w:t>
            </w:r>
            <w:proofErr w:type="spellEnd"/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Michael G. Lucas and Mary Anne M. Lucas*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Marshall-Reynolds Foundation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Kevin and Katelyn McCabe*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Ms. Mary Ellen McCullough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Ms. Alice Moorhead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Shawn Newman 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Georgann</w:t>
            </w:r>
            <w:proofErr w:type="spellEnd"/>
            <w:r w:rsidRPr="00A66637">
              <w:rPr>
                <w:rFonts w:ascii="Gill Sans MT" w:eastAsia="Times New Roman" w:hAnsi="Gill Sans MT"/>
                <w:color w:val="000000"/>
              </w:rPr>
              <w:t xml:space="preserve"> Null*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Dr. Letitia O'Kicki and Dr. Harvey Rosen*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Mr. and Mrs. Richard Orr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Maureen and John Peters*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Proforma </w:t>
            </w: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Vindee</w:t>
            </w:r>
            <w:proofErr w:type="spellEnd"/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Providence Ear, Nose &amp; Throat Associates*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Public Health Management Corporation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Cambridge </w:t>
            </w: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Raynor</w:t>
            </w:r>
            <w:proofErr w:type="spellEnd"/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Carol Revak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Margaret and Thomas </w:t>
            </w: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Rivello</w:t>
            </w:r>
            <w:proofErr w:type="spellEnd"/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Mr. and Mrs. Charles Robinson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Ms. </w:t>
            </w: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Bryanne</w:t>
            </w:r>
            <w:proofErr w:type="spellEnd"/>
            <w:r w:rsidRPr="00A66637">
              <w:rPr>
                <w:rFonts w:ascii="Gill Sans MT" w:eastAsia="Times New Roman" w:hAnsi="Gill Sans MT"/>
                <w:color w:val="000000"/>
              </w:rPr>
              <w:t xml:space="preserve"> Robson 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Ms. Rae Roeder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Rotary Club of Coatesville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Mr. and Mrs. John </w:t>
            </w: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Rugh</w:t>
            </w:r>
            <w:proofErr w:type="spellEnd"/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Ieshia</w:t>
            </w:r>
            <w:proofErr w:type="spellEnd"/>
            <w:r w:rsidRPr="00A66637">
              <w:rPr>
                <w:rFonts w:ascii="Gill Sans MT" w:eastAsia="Times New Roman" w:hAnsi="Gill Sans MT"/>
                <w:color w:val="000000"/>
              </w:rPr>
              <w:t xml:space="preserve"> </w:t>
            </w: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Sabree</w:t>
            </w:r>
            <w:proofErr w:type="spellEnd"/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Ms. Francis Sheehan and Dr. Ricardo </w:t>
            </w: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Gelman</w:t>
            </w:r>
            <w:proofErr w:type="spellEnd"/>
            <w:r w:rsidRPr="00A66637">
              <w:rPr>
                <w:rFonts w:ascii="Gill Sans MT" w:eastAsia="Times New Roman" w:hAnsi="Gill Sans MT"/>
                <w:color w:val="000000"/>
              </w:rPr>
              <w:t>*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Mr. and Mrs. James </w:t>
            </w: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Shinehouse</w:t>
            </w:r>
            <w:proofErr w:type="spellEnd"/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Dr. Jennifer </w:t>
            </w: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Shrager</w:t>
            </w:r>
            <w:proofErr w:type="spellEnd"/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Larry Smedley DDS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Ms. Gwendolyn Smith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lastRenderedPageBreak/>
              <w:t>Robert J. and Meriam R. Smith*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Springbank Foundation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Mr. &amp; Mrs. Craig Springer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Subak</w:t>
            </w:r>
            <w:proofErr w:type="spellEnd"/>
            <w:r w:rsidRPr="00A66637">
              <w:rPr>
                <w:rFonts w:ascii="Gill Sans MT" w:eastAsia="Times New Roman" w:hAnsi="Gill Sans MT"/>
                <w:color w:val="000000"/>
              </w:rPr>
              <w:t xml:space="preserve"> Family Foundation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Taylor Community Foundation 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The Barra Foundation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The  Philadelphia Foundation 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Mr. Justin Torrente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Mr.and</w:t>
            </w:r>
            <w:proofErr w:type="spellEnd"/>
            <w:r w:rsidRPr="00A66637">
              <w:rPr>
                <w:rFonts w:ascii="Gill Sans MT" w:eastAsia="Times New Roman" w:hAnsi="Gill Sans MT"/>
                <w:color w:val="000000"/>
              </w:rPr>
              <w:t xml:space="preserve"> Mrs.  Frederick C. </w:t>
            </w: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Travaglini</w:t>
            </w:r>
            <w:proofErr w:type="spellEnd"/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Truist</w:t>
            </w:r>
            <w:proofErr w:type="spellEnd"/>
            <w:r w:rsidRPr="00A66637">
              <w:rPr>
                <w:rFonts w:ascii="Gill Sans MT" w:eastAsia="Times New Roman" w:hAnsi="Gill Sans MT"/>
                <w:color w:val="000000"/>
              </w:rPr>
              <w:t xml:space="preserve"> Connect 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United Way of Chester County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United Way of Greater Philadelphia &amp; Southern New Jersey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Verticall</w:t>
            </w:r>
            <w:proofErr w:type="spellEnd"/>
            <w:r w:rsidRPr="00A66637">
              <w:rPr>
                <w:rFonts w:ascii="Gill Sans MT" w:eastAsia="Times New Roman" w:hAnsi="Gill Sans MT"/>
                <w:color w:val="000000"/>
              </w:rPr>
              <w:t xml:space="preserve"> Networks, Inc.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Ms. Karen Vesely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Mr. Gary Vigilante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Mr. Peter Warrington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Ms. Willie Mae Wells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Mr. and Mrs. Nelson Yoder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Dr. Joseph and Mrs. </w:t>
            </w: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Cristi</w:t>
            </w:r>
            <w:proofErr w:type="spellEnd"/>
            <w:r w:rsidRPr="00A66637">
              <w:rPr>
                <w:rFonts w:ascii="Gill Sans MT" w:eastAsia="Times New Roman" w:hAnsi="Gill Sans MT"/>
                <w:color w:val="000000"/>
              </w:rPr>
              <w:t xml:space="preserve"> </w:t>
            </w: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Zavatsky</w:t>
            </w:r>
            <w:proofErr w:type="spellEnd"/>
            <w:r w:rsidRPr="00A66637">
              <w:rPr>
                <w:rFonts w:ascii="Gill Sans MT" w:eastAsia="Times New Roman" w:hAnsi="Gill Sans MT"/>
                <w:color w:val="000000"/>
              </w:rPr>
              <w:t>*</w:t>
            </w:r>
          </w:p>
        </w:tc>
      </w:tr>
    </w:tbl>
    <w:p w:rsidR="00A66637" w:rsidRPr="00A66637" w:rsidRDefault="00A66637">
      <w:pPr>
        <w:rPr>
          <w:rFonts w:ascii="Gill Sans MT" w:hAnsi="Gill Sans MT"/>
        </w:rPr>
      </w:pPr>
    </w:p>
    <w:p w:rsidR="00A66637" w:rsidRPr="00A66637" w:rsidRDefault="00A66637">
      <w:pPr>
        <w:rPr>
          <w:rFonts w:ascii="Gill Sans MT" w:hAnsi="Gill Sans MT"/>
        </w:rPr>
      </w:pPr>
    </w:p>
    <w:p w:rsidR="00A66637" w:rsidRPr="00A66637" w:rsidRDefault="00A66637">
      <w:pPr>
        <w:rPr>
          <w:rFonts w:ascii="Gill Sans MT" w:hAnsi="Gill Sans MT"/>
          <w:b/>
        </w:rPr>
      </w:pPr>
      <w:r w:rsidRPr="00A66637">
        <w:rPr>
          <w:rFonts w:ascii="Gill Sans MT" w:hAnsi="Gill Sans MT"/>
          <w:b/>
        </w:rPr>
        <w:t>In Kind Gifts</w:t>
      </w: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8020"/>
      </w:tblGrid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BJ's Wholesale Club - Downingtown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Bonefish Grill - Exton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Dairy Queen - Coatesville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Giant Food Store - Aston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Giant Food Store - Brookhaven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Lowe's Home Improvement - Downingtown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Panera Bread - Springfield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Produce Junction - Exton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Sam's Club - Exton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Shop Rite - Eddystone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>Trader Joe's - Media</w:t>
            </w:r>
          </w:p>
        </w:tc>
      </w:tr>
      <w:tr w:rsidR="00A66637" w:rsidRPr="00A66637" w:rsidTr="00A66637">
        <w:trPr>
          <w:trHeight w:val="315"/>
        </w:trPr>
        <w:tc>
          <w:tcPr>
            <w:tcW w:w="8020" w:type="dxa"/>
            <w:shd w:val="clear" w:color="auto" w:fill="auto"/>
            <w:noWrap/>
            <w:vAlign w:val="center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r w:rsidRPr="00A66637">
              <w:rPr>
                <w:rFonts w:ascii="Gill Sans MT" w:eastAsia="Times New Roman" w:hAnsi="Gill Sans MT"/>
                <w:color w:val="000000"/>
              </w:rPr>
              <w:t xml:space="preserve">Turkey Hill - Conestoga </w:t>
            </w:r>
          </w:p>
        </w:tc>
      </w:tr>
      <w:tr w:rsidR="00A66637" w:rsidRPr="00A66637" w:rsidTr="00A66637">
        <w:trPr>
          <w:trHeight w:val="300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A66637" w:rsidRPr="00A66637" w:rsidRDefault="00A66637" w:rsidP="00A66637">
            <w:pPr>
              <w:spacing w:line="240" w:lineRule="auto"/>
              <w:rPr>
                <w:rFonts w:ascii="Gill Sans MT" w:eastAsia="Times New Roman" w:hAnsi="Gill Sans MT"/>
                <w:color w:val="000000"/>
              </w:rPr>
            </w:pPr>
            <w:proofErr w:type="spellStart"/>
            <w:r w:rsidRPr="00A66637">
              <w:rPr>
                <w:rFonts w:ascii="Gill Sans MT" w:eastAsia="Times New Roman" w:hAnsi="Gill Sans MT"/>
                <w:color w:val="000000"/>
              </w:rPr>
              <w:t>Wegman's</w:t>
            </w:r>
            <w:proofErr w:type="spellEnd"/>
            <w:r w:rsidRPr="00A66637">
              <w:rPr>
                <w:rFonts w:ascii="Gill Sans MT" w:eastAsia="Times New Roman" w:hAnsi="Gill Sans MT"/>
                <w:color w:val="000000"/>
              </w:rPr>
              <w:t xml:space="preserve"> - Downingtown </w:t>
            </w:r>
          </w:p>
        </w:tc>
      </w:tr>
    </w:tbl>
    <w:p w:rsidR="00A66637" w:rsidRPr="005A0343" w:rsidRDefault="005A0343" w:rsidP="005A0343">
      <w:pPr>
        <w:rPr>
          <w:rFonts w:ascii="Gill Sans MT" w:hAnsi="Gill Sans MT"/>
        </w:rPr>
      </w:pPr>
      <w:r>
        <w:rPr>
          <w:rFonts w:ascii="Gill Sans MT" w:hAnsi="Gill Sans MT"/>
        </w:rPr>
        <w:br/>
      </w:r>
      <w:bookmarkStart w:id="0" w:name="_GoBack"/>
      <w:bookmarkEnd w:id="0"/>
      <w:r>
        <w:rPr>
          <w:rFonts w:ascii="Gill Sans MT" w:hAnsi="Gill Sans MT"/>
        </w:rPr>
        <w:t xml:space="preserve">* </w:t>
      </w:r>
      <w:r w:rsidRPr="005A0343">
        <w:rPr>
          <w:rFonts w:ascii="Gill Sans MT" w:hAnsi="Gill Sans MT"/>
        </w:rPr>
        <w:t>Indicates donors who gave to the Rekha Yagnik Memorial Fund for Children’s Literacy.</w:t>
      </w:r>
    </w:p>
    <w:p w:rsidR="00A66637" w:rsidRDefault="00A66637">
      <w:pPr>
        <w:rPr>
          <w:rFonts w:ascii="Gill Sans MT" w:hAnsi="Gill Sans MT"/>
        </w:rPr>
      </w:pPr>
    </w:p>
    <w:p w:rsidR="00A66637" w:rsidRPr="00A66637" w:rsidRDefault="00A66637">
      <w:pPr>
        <w:rPr>
          <w:rFonts w:ascii="Gill Sans MT" w:hAnsi="Gill Sans MT"/>
        </w:rPr>
      </w:pPr>
      <w:r>
        <w:rPr>
          <w:rFonts w:ascii="Gill Sans MT" w:hAnsi="Gill Sans MT"/>
        </w:rPr>
        <w:t>We have made every effort to ensure the accuracy of this list.  If we have made an error, please</w:t>
      </w:r>
      <w:r>
        <w:rPr>
          <w:rFonts w:ascii="Gill Sans MT" w:hAnsi="Gill Sans MT"/>
        </w:rPr>
        <w:br/>
        <w:t xml:space="preserve">contact Tamara Fox: </w:t>
      </w:r>
      <w:hyperlink r:id="rId6" w:history="1">
        <w:r w:rsidRPr="006A538F">
          <w:rPr>
            <w:rStyle w:val="Hyperlink"/>
            <w:rFonts w:ascii="Gill Sans MT" w:hAnsi="Gill Sans MT"/>
          </w:rPr>
          <w:t>tfox@chespenn.org</w:t>
        </w:r>
      </w:hyperlink>
      <w:r>
        <w:rPr>
          <w:rFonts w:ascii="Gill Sans MT" w:hAnsi="Gill Sans MT"/>
        </w:rPr>
        <w:t>, or 610-485-3800, ext. 464.</w:t>
      </w:r>
    </w:p>
    <w:sectPr w:rsidR="00A66637" w:rsidRPr="00A6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0992"/>
    <w:multiLevelType w:val="hybridMultilevel"/>
    <w:tmpl w:val="4A0041E2"/>
    <w:lvl w:ilvl="0" w:tplc="60BA34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37"/>
    <w:rsid w:val="005A0343"/>
    <w:rsid w:val="0076340B"/>
    <w:rsid w:val="00A6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6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6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ox@chespen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526</Words>
  <Characters>3000</Characters>
  <Application>Microsoft Office Word</Application>
  <DocSecurity>0</DocSecurity>
  <Lines>25</Lines>
  <Paragraphs>7</Paragraphs>
  <ScaleCrop>false</ScaleCrop>
  <Company>Chespenn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Fox</dc:creator>
  <cp:lastModifiedBy>Tamara Fox</cp:lastModifiedBy>
  <cp:revision>2</cp:revision>
  <dcterms:created xsi:type="dcterms:W3CDTF">2017-07-17T14:33:00Z</dcterms:created>
  <dcterms:modified xsi:type="dcterms:W3CDTF">2017-07-20T15:18:00Z</dcterms:modified>
</cp:coreProperties>
</file>